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2A0" w:rsidRPr="005652A0" w:rsidRDefault="005652A0" w:rsidP="005652A0">
      <w:pPr>
        <w:spacing w:after="0" w:line="240" w:lineRule="auto"/>
        <w:rPr>
          <w:rFonts w:ascii="Times New Roman" w:hAnsi="Times New Roman" w:cs="Times New Roman"/>
          <w:b/>
          <w:bCs/>
          <w:lang w:val="en"/>
        </w:rPr>
      </w:pPr>
      <w:bookmarkStart w:id="0" w:name="_GoBack"/>
      <w:bookmarkEnd w:id="0"/>
      <w:r w:rsidRPr="005652A0">
        <w:rPr>
          <w:rFonts w:ascii="Times New Roman" w:hAnsi="Times New Roman" w:cs="Times New Roman"/>
          <w:b/>
          <w:bCs/>
          <w:lang w:val="en"/>
        </w:rPr>
        <w:t>Full Professor of Pre-Modern Studies</w:t>
      </w:r>
    </w:p>
    <w:p w:rsidR="005652A0" w:rsidRPr="005652A0" w:rsidRDefault="005652A0" w:rsidP="005652A0">
      <w:pPr>
        <w:spacing w:after="0" w:line="240" w:lineRule="auto"/>
        <w:rPr>
          <w:rFonts w:ascii="Times New Roman" w:hAnsi="Times New Roman" w:cs="Times New Roman"/>
          <w:lang w:val="en"/>
        </w:rPr>
      </w:pPr>
    </w:p>
    <w:p w:rsidR="005652A0" w:rsidRPr="005652A0" w:rsidRDefault="005652A0" w:rsidP="005652A0">
      <w:pPr>
        <w:spacing w:after="0" w:line="240" w:lineRule="auto"/>
        <w:rPr>
          <w:rFonts w:ascii="Times New Roman" w:hAnsi="Times New Roman" w:cs="Times New Roman"/>
          <w:lang w:val="en"/>
        </w:rPr>
      </w:pPr>
      <w:r w:rsidRPr="005652A0">
        <w:rPr>
          <w:rFonts w:ascii="Times New Roman" w:hAnsi="Times New Roman" w:cs="Times New Roman"/>
          <w:lang w:val="en"/>
        </w:rPr>
        <w:t xml:space="preserve">The Dana and David </w:t>
      </w:r>
      <w:proofErr w:type="spellStart"/>
      <w:r w:rsidRPr="005652A0">
        <w:rPr>
          <w:rFonts w:ascii="Times New Roman" w:hAnsi="Times New Roman" w:cs="Times New Roman"/>
          <w:lang w:val="en"/>
        </w:rPr>
        <w:t>Dornsife</w:t>
      </w:r>
      <w:proofErr w:type="spellEnd"/>
      <w:r w:rsidRPr="005652A0">
        <w:rPr>
          <w:rFonts w:ascii="Times New Roman" w:hAnsi="Times New Roman" w:cs="Times New Roman"/>
          <w:lang w:val="en"/>
        </w:rPr>
        <w:t xml:space="preserve"> College of Letters, Arts and Sciences at the University of Southern California (Los Angeles, California) invites applications for a tenured position in pre-modern (pre-1500) studies. The search is at the rank of Professor, and applications from all humanities disciplines are welcome. The successful candidate will bring a distinguished record of innovative research and publication, a record of leadership in the field, and must hold a Ph.D. degree in an appropriate field of study. Experience in organizing research initiatives, institutes, or centers is preferable. We expect that the successful candidate will take a leading role in the establishment of a new center for the study of the pre-modern world.</w:t>
      </w:r>
    </w:p>
    <w:p w:rsidR="005652A0" w:rsidRPr="005652A0" w:rsidRDefault="005652A0" w:rsidP="005652A0">
      <w:pPr>
        <w:spacing w:after="0" w:line="240" w:lineRule="auto"/>
        <w:rPr>
          <w:rFonts w:ascii="Times New Roman" w:hAnsi="Times New Roman" w:cs="Times New Roman"/>
          <w:lang w:val="en"/>
        </w:rPr>
      </w:pPr>
    </w:p>
    <w:p w:rsidR="005652A0" w:rsidRPr="005652A0" w:rsidRDefault="005652A0" w:rsidP="005652A0">
      <w:pPr>
        <w:spacing w:after="0" w:line="240" w:lineRule="auto"/>
        <w:rPr>
          <w:rFonts w:ascii="Times New Roman" w:hAnsi="Times New Roman" w:cs="Times New Roman"/>
          <w:lang w:val="en"/>
        </w:rPr>
      </w:pPr>
      <w:r w:rsidRPr="005652A0">
        <w:rPr>
          <w:rFonts w:ascii="Times New Roman" w:hAnsi="Times New Roman" w:cs="Times New Roman"/>
          <w:lang w:val="en"/>
        </w:rPr>
        <w:t>Interested candidates should provide a letter of application and a curriculum vitae. Application materials must be combined into and uploaded as one PDF document. </w:t>
      </w:r>
      <w:r w:rsidRPr="005652A0">
        <w:rPr>
          <w:rFonts w:ascii="Times New Roman" w:eastAsia="Times New Roman" w:hAnsi="Times New Roman" w:cs="Times New Roman"/>
          <w:color w:val="000000"/>
        </w:rPr>
        <w:t xml:space="preserve">In order to be considered for this position, applicants are required to submit an electronic USC application; follow this job link or paste in a browser: </w:t>
      </w:r>
      <w:hyperlink r:id="rId5" w:history="1">
        <w:r w:rsidRPr="005652A0">
          <w:rPr>
            <w:rStyle w:val="Hyperlink"/>
            <w:rFonts w:ascii="Times New Roman" w:eastAsia="Times New Roman" w:hAnsi="Times New Roman" w:cs="Times New Roman"/>
          </w:rPr>
          <w:t>https://usccareers.usc.edu/job/los-angeles/full-professor-of-pre-modern-studies/1209/10236329</w:t>
        </w:r>
      </w:hyperlink>
      <w:r w:rsidRPr="005652A0">
        <w:rPr>
          <w:rFonts w:ascii="Times New Roman" w:eastAsia="Times New Roman" w:hAnsi="Times New Roman" w:cs="Times New Roman"/>
          <w:color w:val="000000"/>
        </w:rPr>
        <w:t xml:space="preserve"> . </w:t>
      </w:r>
      <w:r w:rsidRPr="005652A0">
        <w:rPr>
          <w:rFonts w:ascii="Times New Roman" w:hAnsi="Times New Roman" w:cs="Times New Roman"/>
          <w:lang w:val="en"/>
        </w:rPr>
        <w:t>Applications will begin to be reviewed on </w:t>
      </w:r>
      <w:r w:rsidRPr="005652A0">
        <w:rPr>
          <w:rFonts w:ascii="Times New Roman" w:hAnsi="Times New Roman" w:cs="Times New Roman"/>
          <w:b/>
          <w:bCs/>
          <w:lang w:val="en"/>
        </w:rPr>
        <w:t>January 15</w:t>
      </w:r>
      <w:r w:rsidRPr="005652A0">
        <w:rPr>
          <w:rFonts w:ascii="Times New Roman" w:hAnsi="Times New Roman" w:cs="Times New Roman"/>
          <w:lang w:val="en"/>
        </w:rPr>
        <w:t xml:space="preserve">, but the position will remain open until filled. Inquiries may be directed to the search chair, Professor Lisa </w:t>
      </w:r>
      <w:proofErr w:type="spellStart"/>
      <w:r w:rsidRPr="005652A0">
        <w:rPr>
          <w:rFonts w:ascii="Times New Roman" w:hAnsi="Times New Roman" w:cs="Times New Roman"/>
          <w:lang w:val="en"/>
        </w:rPr>
        <w:t>Bitel</w:t>
      </w:r>
      <w:proofErr w:type="spellEnd"/>
      <w:r w:rsidRPr="005652A0">
        <w:rPr>
          <w:rFonts w:ascii="Times New Roman" w:hAnsi="Times New Roman" w:cs="Times New Roman"/>
          <w:lang w:val="en"/>
        </w:rPr>
        <w:t xml:space="preserve"> (</w:t>
      </w:r>
      <w:hyperlink r:id="rId6" w:history="1">
        <w:r w:rsidRPr="005652A0">
          <w:rPr>
            <w:rStyle w:val="Hyperlink"/>
            <w:rFonts w:ascii="Times New Roman" w:hAnsi="Times New Roman" w:cs="Times New Roman"/>
            <w:lang w:val="en"/>
          </w:rPr>
          <w:t>bitel@usc.edu</w:t>
        </w:r>
      </w:hyperlink>
      <w:r w:rsidRPr="005652A0">
        <w:rPr>
          <w:rFonts w:ascii="Times New Roman" w:hAnsi="Times New Roman" w:cs="Times New Roman"/>
          <w:lang w:val="en"/>
        </w:rPr>
        <w:t xml:space="preserve">). </w:t>
      </w:r>
    </w:p>
    <w:p w:rsidR="005652A0" w:rsidRPr="005652A0" w:rsidRDefault="005652A0" w:rsidP="005652A0">
      <w:pPr>
        <w:spacing w:after="0" w:line="240" w:lineRule="auto"/>
        <w:rPr>
          <w:rFonts w:ascii="Times New Roman" w:hAnsi="Times New Roman" w:cs="Times New Roman"/>
          <w:lang w:val="en"/>
        </w:rPr>
      </w:pPr>
    </w:p>
    <w:p w:rsidR="005652A0" w:rsidRPr="005652A0" w:rsidRDefault="005652A0" w:rsidP="005652A0">
      <w:pPr>
        <w:spacing w:after="0" w:line="240" w:lineRule="auto"/>
        <w:rPr>
          <w:rFonts w:ascii="Times New Roman" w:hAnsi="Times New Roman" w:cs="Times New Roman"/>
          <w:lang w:val="en"/>
        </w:rPr>
      </w:pPr>
      <w:r w:rsidRPr="005652A0">
        <w:rPr>
          <w:rFonts w:ascii="Times New Roman" w:hAnsi="Times New Roman" w:cs="Times New Roman"/>
          <w:i/>
          <w:iCs/>
          <w:lang w:val="en"/>
        </w:rPr>
        <w:t>USC is an equal opportunity, affirmative action employer. All qualified applicants will receive consideration for employment without regard to race, color, religion, sex, sexual orientation, gender identity, national origin, protected veteran status, disability, or any other characteristic protected by law or USC policy. USC will consider for employment all qualified applicants with criminal histories in a manner consistent with the requirements of the Los Angeles Fair Chance Initiative for Hiring ordinance.</w:t>
      </w:r>
    </w:p>
    <w:p w:rsidR="00FF1CDA" w:rsidRPr="005652A0" w:rsidRDefault="00D554A8" w:rsidP="005652A0"/>
    <w:sectPr w:rsidR="00FF1CDA" w:rsidRPr="005652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A0"/>
    <w:rsid w:val="005652A0"/>
    <w:rsid w:val="009B53BA"/>
    <w:rsid w:val="00B52DD5"/>
    <w:rsid w:val="00D554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52A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52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72726">
      <w:bodyDiv w:val="1"/>
      <w:marLeft w:val="0"/>
      <w:marRight w:val="0"/>
      <w:marTop w:val="0"/>
      <w:marBottom w:val="0"/>
      <w:divBdr>
        <w:top w:val="none" w:sz="0" w:space="0" w:color="auto"/>
        <w:left w:val="none" w:sz="0" w:space="0" w:color="auto"/>
        <w:bottom w:val="none" w:sz="0" w:space="0" w:color="auto"/>
        <w:right w:val="none" w:sz="0" w:space="0" w:color="auto"/>
      </w:divBdr>
      <w:divsChild>
        <w:div w:id="1639918328">
          <w:marLeft w:val="0"/>
          <w:marRight w:val="0"/>
          <w:marTop w:val="0"/>
          <w:marBottom w:val="0"/>
          <w:divBdr>
            <w:top w:val="none" w:sz="0" w:space="0" w:color="auto"/>
            <w:left w:val="none" w:sz="0" w:space="0" w:color="auto"/>
            <w:bottom w:val="none" w:sz="0" w:space="0" w:color="auto"/>
            <w:right w:val="none" w:sz="0" w:space="0" w:color="auto"/>
          </w:divBdr>
          <w:divsChild>
            <w:div w:id="886067648">
              <w:marLeft w:val="0"/>
              <w:marRight w:val="0"/>
              <w:marTop w:val="0"/>
              <w:marBottom w:val="0"/>
              <w:divBdr>
                <w:top w:val="none" w:sz="0" w:space="0" w:color="auto"/>
                <w:left w:val="none" w:sz="0" w:space="0" w:color="auto"/>
                <w:bottom w:val="none" w:sz="0" w:space="0" w:color="auto"/>
                <w:right w:val="none" w:sz="0" w:space="0" w:color="auto"/>
              </w:divBdr>
              <w:divsChild>
                <w:div w:id="7347806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349022479">
      <w:bodyDiv w:val="1"/>
      <w:marLeft w:val="0"/>
      <w:marRight w:val="0"/>
      <w:marTop w:val="0"/>
      <w:marBottom w:val="0"/>
      <w:divBdr>
        <w:top w:val="none" w:sz="0" w:space="0" w:color="auto"/>
        <w:left w:val="none" w:sz="0" w:space="0" w:color="auto"/>
        <w:bottom w:val="none" w:sz="0" w:space="0" w:color="auto"/>
        <w:right w:val="none" w:sz="0" w:space="0" w:color="auto"/>
      </w:divBdr>
      <w:divsChild>
        <w:div w:id="286357057">
          <w:marLeft w:val="0"/>
          <w:marRight w:val="0"/>
          <w:marTop w:val="0"/>
          <w:marBottom w:val="0"/>
          <w:divBdr>
            <w:top w:val="none" w:sz="0" w:space="0" w:color="auto"/>
            <w:left w:val="none" w:sz="0" w:space="0" w:color="auto"/>
            <w:bottom w:val="none" w:sz="0" w:space="0" w:color="auto"/>
            <w:right w:val="none" w:sz="0" w:space="0" w:color="auto"/>
          </w:divBdr>
          <w:divsChild>
            <w:div w:id="419449548">
              <w:marLeft w:val="0"/>
              <w:marRight w:val="0"/>
              <w:marTop w:val="0"/>
              <w:marBottom w:val="0"/>
              <w:divBdr>
                <w:top w:val="none" w:sz="0" w:space="0" w:color="auto"/>
                <w:left w:val="none" w:sz="0" w:space="0" w:color="auto"/>
                <w:bottom w:val="none" w:sz="0" w:space="0" w:color="auto"/>
                <w:right w:val="none" w:sz="0" w:space="0" w:color="auto"/>
              </w:divBdr>
              <w:divsChild>
                <w:div w:id="157123705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itel@usc.edu" TargetMode="External"/><Relationship Id="rId5" Type="http://schemas.openxmlformats.org/officeDocument/2006/relationships/hyperlink" Target="https://usccareers.usc.edu/job/los-angeles/full-professor-of-pre-modern-studies/1209/1023632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USC Dornsife College</Company>
  <LinksUpToDate>false</LinksUpToDate>
  <CharactersWithSpaces>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Itagaki-Louie</dc:creator>
  <cp:lastModifiedBy>Michael</cp:lastModifiedBy>
  <cp:revision>2</cp:revision>
  <dcterms:created xsi:type="dcterms:W3CDTF">2019-01-08T01:56:00Z</dcterms:created>
  <dcterms:modified xsi:type="dcterms:W3CDTF">2019-01-08T01:56:00Z</dcterms:modified>
</cp:coreProperties>
</file>